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B8D0E" w14:textId="77777777" w:rsidR="00252866" w:rsidRPr="00B52DDB" w:rsidRDefault="00B52DDB" w:rsidP="00B52DDB">
      <w:pPr>
        <w:jc w:val="center"/>
        <w:rPr>
          <w:rFonts w:ascii="Arial" w:hAnsi="Arial" w:cs="Arial"/>
          <w:b/>
          <w:sz w:val="32"/>
          <w:szCs w:val="32"/>
        </w:rPr>
      </w:pPr>
      <w:r w:rsidRPr="00B52DDB">
        <w:rPr>
          <w:rFonts w:ascii="Arial" w:hAnsi="Arial" w:cs="Arial"/>
          <w:b/>
          <w:sz w:val="32"/>
          <w:szCs w:val="32"/>
        </w:rPr>
        <w:t xml:space="preserve">BBFAA </w:t>
      </w:r>
      <w:r w:rsidR="008C77FE">
        <w:rPr>
          <w:rFonts w:ascii="Arial" w:hAnsi="Arial" w:cs="Arial"/>
          <w:b/>
          <w:sz w:val="32"/>
          <w:szCs w:val="32"/>
        </w:rPr>
        <w:t>EDUCATIONAL GRANT PROGRAM</w:t>
      </w:r>
    </w:p>
    <w:p w14:paraId="2F3F1AEB" w14:textId="77777777" w:rsidR="00B52DDB" w:rsidRPr="00B52DDB" w:rsidRDefault="00B52DDB" w:rsidP="00B52DDB">
      <w:pPr>
        <w:rPr>
          <w:rFonts w:ascii="Arial" w:hAnsi="Arial" w:cs="Arial"/>
          <w:sz w:val="24"/>
          <w:szCs w:val="24"/>
        </w:rPr>
      </w:pPr>
    </w:p>
    <w:p w14:paraId="22F87221" w14:textId="77777777" w:rsidR="008C77FE" w:rsidRDefault="00B52DDB" w:rsidP="008C77FE">
      <w:pPr>
        <w:rPr>
          <w:rFonts w:ascii="Verdana" w:eastAsia="Times New Roman" w:hAnsi="Verdana"/>
          <w:color w:val="4C4C4C"/>
          <w:sz w:val="24"/>
          <w:szCs w:val="24"/>
        </w:rPr>
      </w:pP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The </w:t>
      </w:r>
      <w:r>
        <w:rPr>
          <w:rFonts w:ascii="Verdana" w:eastAsia="Times New Roman" w:hAnsi="Verdana"/>
          <w:color w:val="4C4C4C"/>
          <w:sz w:val="24"/>
          <w:szCs w:val="24"/>
        </w:rPr>
        <w:t>Big Bend Filipino Association (BBFAA)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>
        <w:rPr>
          <w:rFonts w:ascii="Verdana" w:eastAsia="Times New Roman" w:hAnsi="Verdana"/>
          <w:color w:val="4C4C4C"/>
          <w:sz w:val="24"/>
          <w:szCs w:val="24"/>
        </w:rPr>
        <w:t xml:space="preserve">will award </w:t>
      </w:r>
      <w:r w:rsidR="00971419">
        <w:rPr>
          <w:rFonts w:ascii="Verdana" w:eastAsia="Times New Roman" w:hAnsi="Verdana"/>
          <w:color w:val="4C4C4C"/>
          <w:sz w:val="24"/>
          <w:szCs w:val="24"/>
        </w:rPr>
        <w:t>an</w:t>
      </w:r>
      <w:r w:rsidR="008C77FE">
        <w:rPr>
          <w:rFonts w:ascii="Verdana" w:eastAsia="Times New Roman" w:hAnsi="Verdana"/>
          <w:color w:val="4C4C4C"/>
          <w:sz w:val="24"/>
          <w:szCs w:val="24"/>
        </w:rPr>
        <w:t xml:space="preserve"> Educational Grant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 to financially assist the undergraduate studies of eligible</w:t>
      </w:r>
      <w:r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8C77FE">
        <w:rPr>
          <w:rFonts w:ascii="Verdana" w:eastAsia="Times New Roman" w:hAnsi="Verdana"/>
          <w:color w:val="4C4C4C"/>
          <w:sz w:val="24"/>
          <w:szCs w:val="24"/>
        </w:rPr>
        <w:t xml:space="preserve">Florida local </w:t>
      </w:r>
      <w:r>
        <w:rPr>
          <w:rFonts w:ascii="Verdana" w:eastAsia="Times New Roman" w:hAnsi="Verdana"/>
          <w:color w:val="4C4C4C"/>
          <w:sz w:val="24"/>
          <w:szCs w:val="24"/>
        </w:rPr>
        <w:t>area students</w:t>
      </w:r>
      <w:r w:rsidR="00971419">
        <w:rPr>
          <w:rFonts w:ascii="Verdana" w:eastAsia="Times New Roman" w:hAnsi="Verdana"/>
          <w:color w:val="4C4C4C"/>
          <w:sz w:val="24"/>
          <w:szCs w:val="24"/>
        </w:rPr>
        <w:t>, within a 75 mile radius of Tallahassee, Florida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. </w:t>
      </w:r>
      <w:r>
        <w:rPr>
          <w:rFonts w:ascii="Verdana" w:eastAsia="Times New Roman" w:hAnsi="Verdana"/>
          <w:color w:val="4C4C4C"/>
          <w:sz w:val="24"/>
          <w:szCs w:val="24"/>
        </w:rPr>
        <w:t>The local area includes</w:t>
      </w:r>
      <w:r w:rsidR="008C77FE">
        <w:rPr>
          <w:rFonts w:ascii="Verdana" w:eastAsia="Times New Roman" w:hAnsi="Verdana"/>
          <w:color w:val="4C4C4C"/>
          <w:sz w:val="24"/>
          <w:szCs w:val="24"/>
        </w:rPr>
        <w:t>: Leon, Gadsden, Wakulla, Taylor, Madison, Jackson, and Jefferson</w:t>
      </w:r>
      <w:r>
        <w:rPr>
          <w:rFonts w:ascii="Verdana" w:eastAsia="Times New Roman" w:hAnsi="Verdana"/>
          <w:color w:val="4C4C4C"/>
          <w:sz w:val="24"/>
          <w:szCs w:val="24"/>
        </w:rPr>
        <w:t xml:space="preserve"> counties.  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Applications are screened and verified for eligibility prior to submission to the </w:t>
      </w:r>
      <w:r>
        <w:rPr>
          <w:rFonts w:ascii="Verdana" w:eastAsia="Times New Roman" w:hAnsi="Verdana"/>
          <w:color w:val="4C4C4C"/>
          <w:sz w:val="24"/>
          <w:szCs w:val="24"/>
        </w:rPr>
        <w:t xml:space="preserve">BBFAA Education </w:t>
      </w:r>
      <w:r w:rsidR="008C77FE">
        <w:rPr>
          <w:rFonts w:ascii="Verdana" w:eastAsia="Times New Roman" w:hAnsi="Verdana"/>
          <w:color w:val="4C4C4C"/>
          <w:sz w:val="24"/>
          <w:szCs w:val="24"/>
        </w:rPr>
        <w:t>S</w:t>
      </w:r>
      <w:r>
        <w:rPr>
          <w:rFonts w:ascii="Verdana" w:eastAsia="Times New Roman" w:hAnsi="Verdana"/>
          <w:color w:val="4C4C4C"/>
          <w:sz w:val="24"/>
          <w:szCs w:val="24"/>
        </w:rPr>
        <w:t>election</w:t>
      </w:r>
      <w:r w:rsidR="008C77FE">
        <w:rPr>
          <w:rFonts w:ascii="Verdana" w:eastAsia="Times New Roman" w:hAnsi="Verdana"/>
          <w:color w:val="4C4C4C"/>
          <w:sz w:val="24"/>
          <w:szCs w:val="24"/>
        </w:rPr>
        <w:t xml:space="preserve"> C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ommittee(s). </w:t>
      </w:r>
      <w:r w:rsidR="008C77FE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The </w:t>
      </w:r>
      <w:r>
        <w:rPr>
          <w:rFonts w:ascii="Verdana" w:eastAsia="Times New Roman" w:hAnsi="Verdana"/>
          <w:color w:val="4C4C4C"/>
          <w:sz w:val="24"/>
          <w:szCs w:val="24"/>
        </w:rPr>
        <w:t xml:space="preserve">BBFAA has 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membership requirements, but there are no association membership requirements for the </w:t>
      </w:r>
      <w:r w:rsidR="002A41A5">
        <w:rPr>
          <w:rFonts w:ascii="Verdana" w:eastAsia="Times New Roman" w:hAnsi="Verdana"/>
          <w:color w:val="4C4C4C"/>
          <w:sz w:val="24"/>
          <w:szCs w:val="24"/>
        </w:rPr>
        <w:t>educational grant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 program.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br/>
      </w:r>
    </w:p>
    <w:p w14:paraId="303F1DC7" w14:textId="77777777" w:rsidR="008C77FE" w:rsidRDefault="008C77FE" w:rsidP="002D17CD">
      <w:pPr>
        <w:ind w:firstLine="720"/>
        <w:rPr>
          <w:rFonts w:ascii="Verdana" w:eastAsia="Times New Roman" w:hAnsi="Verdana"/>
          <w:b/>
          <w:color w:val="4C4C4C"/>
          <w:sz w:val="24"/>
          <w:szCs w:val="24"/>
          <w:u w:val="single"/>
        </w:rPr>
      </w:pPr>
      <w:r w:rsidRPr="008C77FE">
        <w:rPr>
          <w:rFonts w:ascii="Verdana" w:eastAsia="Times New Roman" w:hAnsi="Verdana"/>
          <w:b/>
          <w:color w:val="4C4C4C"/>
          <w:sz w:val="24"/>
          <w:szCs w:val="24"/>
          <w:u w:val="single"/>
        </w:rPr>
        <w:t>Eligibility</w:t>
      </w:r>
    </w:p>
    <w:p w14:paraId="00662135" w14:textId="77777777" w:rsidR="008C77FE" w:rsidRP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69148D6C" w14:textId="77777777" w:rsidR="008C77FE" w:rsidRDefault="008C77FE" w:rsidP="008C77FE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Senior in High School, or Freshman, Sophomore, Junior, or Senior in an accredited institution of higher learning.</w:t>
      </w:r>
    </w:p>
    <w:p w14:paraId="548257A7" w14:textId="77777777" w:rsidR="008C77FE" w:rsidRDefault="008C77FE" w:rsidP="008C77FE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Overall GPA 3.0 --- High School Applicants</w:t>
      </w:r>
    </w:p>
    <w:p w14:paraId="27698DB7" w14:textId="77777777" w:rsidR="008C77FE" w:rsidRDefault="008C77FE" w:rsidP="008C77FE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Overall and Current GPA 3.0 and above for applicants already attending an eligible academic institution.</w:t>
      </w:r>
    </w:p>
    <w:p w14:paraId="176E7C7A" w14:textId="6C05C5A6" w:rsidR="008C77FE" w:rsidRDefault="008C77FE" w:rsidP="008C77FE">
      <w:pPr>
        <w:pStyle w:val="ListParagraph"/>
        <w:numPr>
          <w:ilvl w:val="0"/>
          <w:numId w:val="1"/>
        </w:num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 xml:space="preserve">Must reside, in Florida, within </w:t>
      </w:r>
      <w:r w:rsidR="00C40017">
        <w:rPr>
          <w:rFonts w:ascii="Verdana" w:eastAsia="Times New Roman" w:hAnsi="Verdana"/>
          <w:color w:val="4C4C4C"/>
          <w:sz w:val="24"/>
          <w:szCs w:val="24"/>
        </w:rPr>
        <w:t>the Tallahassee Area</w:t>
      </w:r>
      <w:r>
        <w:rPr>
          <w:rFonts w:ascii="Verdana" w:eastAsia="Times New Roman" w:hAnsi="Verdana"/>
          <w:color w:val="4C4C4C"/>
          <w:sz w:val="24"/>
          <w:szCs w:val="24"/>
        </w:rPr>
        <w:t>.</w:t>
      </w:r>
    </w:p>
    <w:p w14:paraId="347C70AF" w14:textId="75CE6657" w:rsidR="00A50409" w:rsidRPr="00311EB0" w:rsidRDefault="00A50409" w:rsidP="008C77FE">
      <w:pPr>
        <w:pStyle w:val="ListParagraph"/>
        <w:numPr>
          <w:ilvl w:val="0"/>
          <w:numId w:val="1"/>
        </w:numPr>
        <w:rPr>
          <w:rFonts w:ascii="Verdana" w:eastAsia="Times New Roman" w:hAnsi="Verdana"/>
          <w:b/>
          <w:bCs/>
          <w:color w:val="4C4C4C"/>
          <w:sz w:val="24"/>
          <w:szCs w:val="24"/>
        </w:rPr>
      </w:pPr>
      <w:r w:rsidRPr="00311EB0">
        <w:rPr>
          <w:rFonts w:ascii="Verdana" w:eastAsia="Times New Roman" w:hAnsi="Verdana"/>
          <w:b/>
          <w:bCs/>
          <w:color w:val="4C4C4C"/>
          <w:sz w:val="24"/>
          <w:szCs w:val="24"/>
        </w:rPr>
        <w:t>Any Ethnic Group</w:t>
      </w:r>
      <w:bookmarkStart w:id="0" w:name="_GoBack"/>
      <w:bookmarkEnd w:id="0"/>
    </w:p>
    <w:p w14:paraId="04AA0361" w14:textId="77777777" w:rsidR="008C77FE" w:rsidRPr="008C77FE" w:rsidRDefault="008C77FE" w:rsidP="008C77FE">
      <w:pPr>
        <w:pStyle w:val="ListParagraph"/>
        <w:rPr>
          <w:rFonts w:ascii="Verdana" w:eastAsia="Times New Roman" w:hAnsi="Verdana"/>
          <w:color w:val="4C4C4C"/>
          <w:sz w:val="24"/>
          <w:szCs w:val="24"/>
        </w:rPr>
      </w:pPr>
    </w:p>
    <w:p w14:paraId="0950566A" w14:textId="77777777" w:rsid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A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pplications for the upcoming academic year are available between November 1 and </w:t>
      </w:r>
      <w:r w:rsidR="002A41A5">
        <w:rPr>
          <w:rFonts w:ascii="Verdana" w:eastAsia="Times New Roman" w:hAnsi="Verdana"/>
          <w:color w:val="4C4C4C"/>
          <w:sz w:val="24"/>
          <w:szCs w:val="24"/>
        </w:rPr>
        <w:t>April 30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. Completed application packages with all required documents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>must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be sent </w:t>
      </w:r>
      <w:r w:rsidR="00B52DDB">
        <w:rPr>
          <w:rFonts w:ascii="Verdana" w:eastAsia="Times New Roman" w:hAnsi="Verdana"/>
          <w:color w:val="4C4C4C"/>
          <w:sz w:val="24"/>
          <w:szCs w:val="24"/>
        </w:rPr>
        <w:t>BBFAA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between January 1 and </w:t>
      </w:r>
      <w:r w:rsidR="005724FF">
        <w:rPr>
          <w:rFonts w:ascii="Verdana" w:eastAsia="Times New Roman" w:hAnsi="Verdana"/>
          <w:color w:val="4C4C4C"/>
          <w:sz w:val="24"/>
          <w:szCs w:val="24"/>
        </w:rPr>
        <w:t xml:space="preserve">May </w:t>
      </w:r>
      <w:r w:rsidR="002A41A5">
        <w:rPr>
          <w:rFonts w:ascii="Verdana" w:eastAsia="Times New Roman" w:hAnsi="Verdana"/>
          <w:color w:val="4C4C4C"/>
          <w:sz w:val="24"/>
          <w:szCs w:val="24"/>
        </w:rPr>
        <w:t>10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, incomplete packages or packages </w:t>
      </w:r>
      <w:r w:rsidR="005724FF" w:rsidRPr="005724FF">
        <w:rPr>
          <w:rFonts w:ascii="Verdana" w:eastAsia="Times New Roman" w:hAnsi="Verdana"/>
          <w:b/>
          <w:color w:val="4C4C4C"/>
          <w:sz w:val="24"/>
          <w:szCs w:val="24"/>
        </w:rPr>
        <w:t>postmarked</w:t>
      </w:r>
      <w:r w:rsidR="00B52DDB" w:rsidRPr="005724FF">
        <w:rPr>
          <w:rFonts w:ascii="Verdana" w:eastAsia="Times New Roman" w:hAnsi="Verdana"/>
          <w:b/>
          <w:color w:val="4C4C4C"/>
          <w:sz w:val="24"/>
          <w:szCs w:val="24"/>
        </w:rPr>
        <w:t xml:space="preserve">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after Ma</w:t>
      </w:r>
      <w:r w:rsidR="005724FF">
        <w:rPr>
          <w:rFonts w:ascii="Verdana" w:eastAsia="Times New Roman" w:hAnsi="Verdana"/>
          <w:color w:val="4C4C4C"/>
          <w:sz w:val="24"/>
          <w:szCs w:val="24"/>
        </w:rPr>
        <w:t>y</w:t>
      </w:r>
      <w:r w:rsidR="002A41A5">
        <w:rPr>
          <w:rFonts w:ascii="Verdana" w:eastAsia="Times New Roman" w:hAnsi="Verdana"/>
          <w:color w:val="4C4C4C"/>
          <w:sz w:val="24"/>
          <w:szCs w:val="24"/>
        </w:rPr>
        <w:t xml:space="preserve"> 10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are ineligible for consideration</w:t>
      </w:r>
      <w:r>
        <w:rPr>
          <w:rFonts w:ascii="Verdana" w:eastAsia="Times New Roman" w:hAnsi="Verdana"/>
          <w:color w:val="4C4C4C"/>
          <w:sz w:val="24"/>
          <w:szCs w:val="24"/>
        </w:rPr>
        <w:t>.</w:t>
      </w:r>
    </w:p>
    <w:p w14:paraId="6A0FE07F" w14:textId="77777777" w:rsidR="002D17CD" w:rsidRDefault="002D17CD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7E24469E" w14:textId="77777777" w:rsidR="002D17CD" w:rsidRDefault="002D17CD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ab/>
      </w:r>
      <w:r w:rsidRPr="002D17CD">
        <w:rPr>
          <w:rFonts w:ascii="Verdana" w:eastAsia="Times New Roman" w:hAnsi="Verdana"/>
          <w:b/>
          <w:color w:val="4C4C4C"/>
          <w:sz w:val="24"/>
          <w:szCs w:val="24"/>
          <w:u w:val="single"/>
        </w:rPr>
        <w:t>Required Documents</w:t>
      </w:r>
    </w:p>
    <w:p w14:paraId="50B61D79" w14:textId="77777777" w:rsid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75959162" w14:textId="6DAF6998" w:rsidR="002D17CD" w:rsidRDefault="00A50409" w:rsidP="002D17CD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 xml:space="preserve">High School Seniors Only: 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>High School Transcript, showing the overall GPA prior to graduation, verified by school officials.</w:t>
      </w:r>
    </w:p>
    <w:p w14:paraId="05F7420F" w14:textId="77777777" w:rsidR="002D17CD" w:rsidRDefault="002D17CD" w:rsidP="002D17CD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High School Seniors must include a copy of the Letter of Acceptance fr</w:t>
      </w:r>
      <w:r w:rsidR="00985852">
        <w:rPr>
          <w:rFonts w:ascii="Verdana" w:eastAsia="Times New Roman" w:hAnsi="Verdana"/>
          <w:color w:val="4C4C4C"/>
          <w:sz w:val="24"/>
          <w:szCs w:val="24"/>
        </w:rPr>
        <w:t>o</w:t>
      </w:r>
      <w:r>
        <w:rPr>
          <w:rFonts w:ascii="Verdana" w:eastAsia="Times New Roman" w:hAnsi="Verdana"/>
          <w:color w:val="4C4C4C"/>
          <w:sz w:val="24"/>
          <w:szCs w:val="24"/>
        </w:rPr>
        <w:t>m their academic institution of choice.</w:t>
      </w:r>
    </w:p>
    <w:p w14:paraId="79ADEAD3" w14:textId="77777777" w:rsidR="002D17CD" w:rsidRDefault="002D17CD" w:rsidP="002D17CD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College applicants must include a current transcript showing their overall GPA.</w:t>
      </w:r>
    </w:p>
    <w:p w14:paraId="20169565" w14:textId="77777777" w:rsidR="00985852" w:rsidRDefault="002D17CD" w:rsidP="00985852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4C4C4C"/>
          <w:sz w:val="24"/>
          <w:szCs w:val="24"/>
        </w:rPr>
      </w:pPr>
      <w:r w:rsidRPr="002D17CD">
        <w:rPr>
          <w:rFonts w:ascii="Verdana" w:eastAsia="Times New Roman" w:hAnsi="Verdana"/>
          <w:color w:val="4C4C4C"/>
          <w:sz w:val="24"/>
          <w:szCs w:val="24"/>
        </w:rPr>
        <w:t>A signed, completed BBFAA Educational Grant Program Application.</w:t>
      </w:r>
    </w:p>
    <w:p w14:paraId="1D6DF72B" w14:textId="77777777" w:rsidR="002D17CD" w:rsidRPr="00985852" w:rsidRDefault="00985852" w:rsidP="00985852">
      <w:pPr>
        <w:pStyle w:val="ListParagraph"/>
        <w:numPr>
          <w:ilvl w:val="0"/>
          <w:numId w:val="2"/>
        </w:numPr>
        <w:rPr>
          <w:rFonts w:ascii="Verdana" w:eastAsia="Times New Roman" w:hAnsi="Verdana"/>
          <w:color w:val="4C4C4C"/>
          <w:sz w:val="24"/>
          <w:szCs w:val="24"/>
        </w:rPr>
      </w:pPr>
      <w:r w:rsidRPr="00985852">
        <w:rPr>
          <w:rFonts w:ascii="Verdana" w:eastAsia="Times New Roman" w:hAnsi="Verdana"/>
          <w:color w:val="4C4C4C"/>
          <w:sz w:val="24"/>
          <w:szCs w:val="24"/>
        </w:rPr>
        <w:t>A minimum 500 word essay on a topic to be determined by the Grant Selection Committee</w:t>
      </w:r>
    </w:p>
    <w:p w14:paraId="1EAFFE4C" w14:textId="77777777" w:rsidR="002D17CD" w:rsidRDefault="002D17CD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60BB5CA2" w14:textId="77777777" w:rsidR="008C77FE" w:rsidRDefault="000B4CB8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 xml:space="preserve">The </w:t>
      </w:r>
      <w:r w:rsidR="00985852">
        <w:rPr>
          <w:rFonts w:ascii="Verdana" w:eastAsia="Times New Roman" w:hAnsi="Verdana"/>
          <w:color w:val="4C4C4C"/>
          <w:sz w:val="24"/>
          <w:szCs w:val="24"/>
        </w:rPr>
        <w:t>grant</w:t>
      </w:r>
      <w:r>
        <w:rPr>
          <w:rFonts w:ascii="Verdana" w:eastAsia="Times New Roman" w:hAnsi="Verdana"/>
          <w:color w:val="4C4C4C"/>
          <w:sz w:val="24"/>
          <w:szCs w:val="24"/>
        </w:rPr>
        <w:t>(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s</w:t>
      </w:r>
      <w:r>
        <w:rPr>
          <w:rFonts w:ascii="Verdana" w:eastAsia="Times New Roman" w:hAnsi="Verdana"/>
          <w:color w:val="4C4C4C"/>
          <w:sz w:val="24"/>
          <w:szCs w:val="24"/>
        </w:rPr>
        <w:t>) are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valued </w:t>
      </w:r>
      <w:r>
        <w:rPr>
          <w:rFonts w:ascii="Verdana" w:eastAsia="Times New Roman" w:hAnsi="Verdana"/>
          <w:color w:val="4C4C4C"/>
          <w:sz w:val="24"/>
          <w:szCs w:val="24"/>
        </w:rPr>
        <w:t>at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$500 to students attending an accredited academic institution. The grant amount and total number of </w:t>
      </w:r>
      <w:r w:rsidR="00985852">
        <w:rPr>
          <w:rFonts w:ascii="Verdana" w:eastAsia="Times New Roman" w:hAnsi="Verdana"/>
          <w:color w:val="4C4C4C"/>
          <w:sz w:val="24"/>
          <w:szCs w:val="24"/>
        </w:rPr>
        <w:t>grants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awarded are dependent upon funds available</w:t>
      </w:r>
      <w:r w:rsidR="00C40017">
        <w:rPr>
          <w:rFonts w:ascii="Verdana" w:eastAsia="Times New Roman" w:hAnsi="Verdana"/>
          <w:color w:val="4C4C4C"/>
          <w:sz w:val="24"/>
          <w:szCs w:val="24"/>
        </w:rPr>
        <w:t>.</w:t>
      </w:r>
    </w:p>
    <w:p w14:paraId="0EDDA771" w14:textId="77777777" w:rsid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686D65CD" w14:textId="77777777" w:rsid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lastRenderedPageBreak/>
        <w:t>A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ll contributions are used solely for educational purposes, and there are no administrative or other fees charged</w:t>
      </w:r>
      <w:r w:rsidR="000B4CB8">
        <w:rPr>
          <w:rFonts w:ascii="Verdana" w:eastAsia="Times New Roman" w:hAnsi="Verdana"/>
          <w:color w:val="4C4C4C"/>
          <w:sz w:val="24"/>
          <w:szCs w:val="24"/>
        </w:rPr>
        <w:t xml:space="preserve">.  The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program is totally dependent on donor</w:t>
      </w:r>
      <w:r w:rsidR="002D17CD">
        <w:rPr>
          <w:rFonts w:ascii="Verdana" w:eastAsia="Times New Roman" w:hAnsi="Verdana"/>
          <w:color w:val="4C4C4C"/>
          <w:sz w:val="24"/>
          <w:szCs w:val="24"/>
        </w:rPr>
        <w:t xml:space="preserve"> and fund raising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support</w:t>
      </w:r>
      <w:r w:rsidR="002D17CD">
        <w:rPr>
          <w:rFonts w:ascii="Verdana" w:eastAsia="Times New Roman" w:hAnsi="Verdana"/>
          <w:color w:val="4C4C4C"/>
          <w:sz w:val="24"/>
          <w:szCs w:val="24"/>
        </w:rPr>
        <w:t>.</w:t>
      </w:r>
    </w:p>
    <w:p w14:paraId="47E75BD0" w14:textId="77777777" w:rsid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11BA1B73" w14:textId="77777777" w:rsidR="008C77FE" w:rsidRDefault="00985852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Grant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s are awarded in each program based on the applicant's academic record, character, leadership skills, writing ability,</w:t>
      </w:r>
      <w:r>
        <w:rPr>
          <w:rFonts w:ascii="Verdana" w:eastAsia="Times New Roman" w:hAnsi="Verdana"/>
          <w:color w:val="4C4C4C"/>
          <w:sz w:val="24"/>
          <w:szCs w:val="24"/>
        </w:rPr>
        <w:t xml:space="preserve"> and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versatility</w:t>
      </w:r>
      <w:r w:rsidR="00C40017">
        <w:rPr>
          <w:rFonts w:ascii="Verdana" w:eastAsia="Times New Roman" w:hAnsi="Verdana"/>
          <w:color w:val="4C4C4C"/>
          <w:sz w:val="24"/>
          <w:szCs w:val="24"/>
        </w:rPr>
        <w:t xml:space="preserve">.  </w:t>
      </w:r>
      <w:r w:rsidR="00B52DDB" w:rsidRPr="00311EB0">
        <w:rPr>
          <w:rFonts w:ascii="Verdana" w:eastAsia="Times New Roman" w:hAnsi="Verdana"/>
          <w:b/>
          <w:bCs/>
          <w:color w:val="4C4C4C"/>
          <w:sz w:val="24"/>
          <w:szCs w:val="24"/>
        </w:rPr>
        <w:t>Financial need is not a consideration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.</w:t>
      </w:r>
    </w:p>
    <w:p w14:paraId="2BBBB8EF" w14:textId="77777777" w:rsid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5BB27E77" w14:textId="77777777" w:rsidR="008C77FE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 xml:space="preserve">Students are ranked using the criteria above, by a screening </w:t>
      </w:r>
      <w:proofErr w:type="gramStart"/>
      <w:r>
        <w:rPr>
          <w:rFonts w:ascii="Verdana" w:eastAsia="Times New Roman" w:hAnsi="Verdana"/>
          <w:color w:val="4C4C4C"/>
          <w:sz w:val="24"/>
          <w:szCs w:val="24"/>
        </w:rPr>
        <w:t>committee..</w:t>
      </w:r>
      <w:proofErr w:type="gramEnd"/>
      <w:r>
        <w:rPr>
          <w:rFonts w:ascii="Verdana" w:eastAsia="Times New Roman" w:hAnsi="Verdana"/>
          <w:color w:val="4C4C4C"/>
          <w:sz w:val="24"/>
          <w:szCs w:val="24"/>
        </w:rPr>
        <w:t xml:space="preserve"> R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ecommendations from th</w:t>
      </w:r>
      <w:r w:rsidR="000B4CB8">
        <w:rPr>
          <w:rFonts w:ascii="Verdana" w:eastAsia="Times New Roman" w:hAnsi="Verdana"/>
          <w:color w:val="4C4C4C"/>
          <w:sz w:val="24"/>
          <w:szCs w:val="24"/>
        </w:rPr>
        <w:t>e screening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committee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>are</w:t>
      </w:r>
      <w:r w:rsidR="000B4CB8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presented to the </w:t>
      </w:r>
      <w:r w:rsidR="00985852">
        <w:rPr>
          <w:rFonts w:ascii="Verdana" w:eastAsia="Times New Roman" w:hAnsi="Verdana"/>
          <w:color w:val="4C4C4C"/>
          <w:sz w:val="24"/>
          <w:szCs w:val="24"/>
        </w:rPr>
        <w:t>Grant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>S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election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>C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ommittee for final determination.</w:t>
      </w:r>
      <w:r w:rsidR="002D17CD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Those chosen to receive </w:t>
      </w:r>
      <w:proofErr w:type="gramStart"/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a </w:t>
      </w:r>
      <w:r>
        <w:rPr>
          <w:rFonts w:ascii="Verdana" w:eastAsia="Times New Roman" w:hAnsi="Verdana"/>
          <w:color w:val="4C4C4C"/>
          <w:sz w:val="24"/>
          <w:szCs w:val="24"/>
        </w:rPr>
        <w:t>the</w:t>
      </w:r>
      <w:proofErr w:type="gramEnd"/>
      <w:r>
        <w:rPr>
          <w:rFonts w:ascii="Verdana" w:eastAsia="Times New Roman" w:hAnsi="Verdana"/>
          <w:color w:val="4C4C4C"/>
          <w:sz w:val="24"/>
          <w:szCs w:val="24"/>
        </w:rPr>
        <w:t xml:space="preserve"> grant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are notified by mail</w:t>
      </w:r>
      <w:r w:rsidR="002D17CD">
        <w:rPr>
          <w:rFonts w:ascii="Verdana" w:eastAsia="Times New Roman" w:hAnsi="Verdana"/>
          <w:color w:val="4C4C4C"/>
          <w:sz w:val="24"/>
          <w:szCs w:val="24"/>
        </w:rPr>
        <w:t xml:space="preserve"> from the BBFAA</w:t>
      </w:r>
      <w:r>
        <w:rPr>
          <w:rFonts w:ascii="Verdana" w:eastAsia="Times New Roman" w:hAnsi="Verdana"/>
          <w:color w:val="4C4C4C"/>
          <w:sz w:val="24"/>
          <w:szCs w:val="24"/>
        </w:rPr>
        <w:t>.  For High School Seniors, the High School and the Academic Institution that they will attend will also receive notification of the student awarded the grant.</w:t>
      </w:r>
      <w:r w:rsidR="002D17CD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 A check is mailed on September 1 to the recipient's school of choice.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The scholarship funds may be used for tuition, fees, room and board (on or off campus), books, supplies, meals, or transportation.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 xml:space="preserve">The </w:t>
      </w:r>
      <w:r w:rsidR="002D17CD">
        <w:rPr>
          <w:rFonts w:ascii="Verdana" w:eastAsia="Times New Roman" w:hAnsi="Verdana"/>
          <w:color w:val="4C4C4C"/>
          <w:sz w:val="24"/>
          <w:szCs w:val="24"/>
        </w:rPr>
        <w:t>recipient w</w:t>
      </w:r>
      <w:r w:rsidR="00B52DDB" w:rsidRPr="00B52DDB">
        <w:rPr>
          <w:rFonts w:ascii="Verdana" w:eastAsia="Times New Roman" w:hAnsi="Verdana"/>
          <w:color w:val="4C4C4C"/>
          <w:sz w:val="24"/>
          <w:szCs w:val="24"/>
        </w:rPr>
        <w:t>ill be requested to furnish a photograph for publicity purposes.</w:t>
      </w:r>
    </w:p>
    <w:p w14:paraId="69AA8CAB" w14:textId="77777777" w:rsidR="008C77FE" w:rsidRDefault="008C77FE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4EE37C79" w14:textId="77777777" w:rsidR="00B52DDB" w:rsidRDefault="00B52DDB" w:rsidP="008C77FE">
      <w:pPr>
        <w:rPr>
          <w:rFonts w:ascii="Verdana" w:eastAsia="Times New Roman" w:hAnsi="Verdana"/>
          <w:color w:val="4C4C4C"/>
          <w:sz w:val="24"/>
          <w:szCs w:val="24"/>
        </w:rPr>
      </w:pP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Individuals who are interested in assisting these deserving students may make a tax-deductible donation to the </w:t>
      </w:r>
      <w:r w:rsidR="000B4CB8">
        <w:rPr>
          <w:rFonts w:ascii="Verdana" w:eastAsia="Times New Roman" w:hAnsi="Verdana"/>
          <w:color w:val="4C4C4C"/>
          <w:sz w:val="24"/>
          <w:szCs w:val="24"/>
        </w:rPr>
        <w:t>BBFAA USA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 </w:t>
      </w:r>
      <w:r w:rsidR="00C40017">
        <w:rPr>
          <w:rFonts w:ascii="Verdana" w:eastAsia="Times New Roman" w:hAnsi="Verdana"/>
          <w:color w:val="4C4C4C"/>
          <w:sz w:val="24"/>
          <w:szCs w:val="24"/>
        </w:rPr>
        <w:t>Educational Grant</w:t>
      </w:r>
      <w:r w:rsidRPr="00B52DDB">
        <w:rPr>
          <w:rFonts w:ascii="Verdana" w:eastAsia="Times New Roman" w:hAnsi="Verdana"/>
          <w:color w:val="4C4C4C"/>
          <w:sz w:val="24"/>
          <w:szCs w:val="24"/>
        </w:rPr>
        <w:t xml:space="preserve"> Program</w:t>
      </w:r>
      <w:r w:rsidR="00227A25">
        <w:rPr>
          <w:rFonts w:ascii="Verdana" w:eastAsia="Times New Roman" w:hAnsi="Verdana"/>
          <w:color w:val="4C4C4C"/>
          <w:sz w:val="24"/>
          <w:szCs w:val="24"/>
        </w:rPr>
        <w:t>.</w:t>
      </w:r>
    </w:p>
    <w:p w14:paraId="082B0D92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76B444D2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BBFAA Educational Grant</w:t>
      </w:r>
    </w:p>
    <w:p w14:paraId="7CC121A0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PO Box 227</w:t>
      </w:r>
    </w:p>
    <w:p w14:paraId="1833E25A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Tallahassee, FL  32302</w:t>
      </w:r>
    </w:p>
    <w:p w14:paraId="197F477A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42E5D050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0575615C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>Any questions, please contact:</w:t>
      </w:r>
    </w:p>
    <w:p w14:paraId="0324C72A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34F94756" w14:textId="77777777" w:rsidR="00C40017" w:rsidRDefault="00C40017" w:rsidP="008C77FE">
      <w:pPr>
        <w:rPr>
          <w:rFonts w:ascii="Verdana" w:eastAsia="Times New Roman" w:hAnsi="Verdana"/>
          <w:color w:val="4C4C4C"/>
          <w:sz w:val="24"/>
          <w:szCs w:val="24"/>
        </w:rPr>
      </w:pPr>
    </w:p>
    <w:p w14:paraId="5A32871C" w14:textId="77777777" w:rsidR="00C40017" w:rsidRPr="00B52DDB" w:rsidRDefault="00873154" w:rsidP="008C77FE">
      <w:pPr>
        <w:rPr>
          <w:rFonts w:ascii="Verdana" w:eastAsia="Times New Roman" w:hAnsi="Verdana"/>
          <w:color w:val="4C4C4C"/>
          <w:sz w:val="24"/>
          <w:szCs w:val="24"/>
        </w:rPr>
      </w:pPr>
      <w:r>
        <w:rPr>
          <w:rFonts w:ascii="Verdana" w:eastAsia="Times New Roman" w:hAnsi="Verdana"/>
          <w:color w:val="4C4C4C"/>
          <w:sz w:val="24"/>
          <w:szCs w:val="24"/>
        </w:rPr>
        <w:t xml:space="preserve">Point of </w:t>
      </w:r>
      <w:proofErr w:type="gramStart"/>
      <w:r>
        <w:rPr>
          <w:rFonts w:ascii="Verdana" w:eastAsia="Times New Roman" w:hAnsi="Verdana"/>
          <w:color w:val="4C4C4C"/>
          <w:sz w:val="24"/>
          <w:szCs w:val="24"/>
        </w:rPr>
        <w:t>Contact:</w:t>
      </w:r>
      <w:r w:rsidR="00C40017">
        <w:rPr>
          <w:rFonts w:ascii="Verdana" w:eastAsia="Times New Roman" w:hAnsi="Verdana"/>
          <w:color w:val="4C4C4C"/>
          <w:sz w:val="24"/>
          <w:szCs w:val="24"/>
        </w:rPr>
        <w:t>-----</w:t>
      </w:r>
      <w:proofErr w:type="gramEnd"/>
      <w:r w:rsidR="00C40017">
        <w:rPr>
          <w:rFonts w:ascii="Verdana" w:eastAsia="Times New Roman" w:hAnsi="Verdana"/>
          <w:color w:val="4C4C4C"/>
          <w:sz w:val="24"/>
          <w:szCs w:val="24"/>
        </w:rPr>
        <w:t xml:space="preserve"> Hosea Battles  850-</w:t>
      </w:r>
      <w:r w:rsidR="001E11E7">
        <w:rPr>
          <w:rFonts w:ascii="Verdana" w:eastAsia="Times New Roman" w:hAnsi="Verdana"/>
          <w:color w:val="4C4C4C"/>
          <w:sz w:val="24"/>
          <w:szCs w:val="24"/>
        </w:rPr>
        <w:t>322-4927</w:t>
      </w:r>
      <w:r w:rsidR="00C40017">
        <w:rPr>
          <w:rFonts w:ascii="Verdana" w:eastAsia="Times New Roman" w:hAnsi="Verdana"/>
          <w:color w:val="4C4C4C"/>
          <w:sz w:val="24"/>
          <w:szCs w:val="24"/>
        </w:rPr>
        <w:t>.</w:t>
      </w:r>
    </w:p>
    <w:p w14:paraId="5F7617FC" w14:textId="77777777" w:rsidR="00B52DDB" w:rsidRPr="00B52DDB" w:rsidRDefault="00B52DDB" w:rsidP="00B52DDB">
      <w:pPr>
        <w:rPr>
          <w:rFonts w:ascii="Arial" w:hAnsi="Arial" w:cs="Arial"/>
          <w:sz w:val="24"/>
          <w:szCs w:val="24"/>
        </w:rPr>
      </w:pPr>
    </w:p>
    <w:sectPr w:rsidR="00B52DDB" w:rsidRPr="00B52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7E1196"/>
    <w:multiLevelType w:val="hybridMultilevel"/>
    <w:tmpl w:val="220EDA3A"/>
    <w:lvl w:ilvl="0" w:tplc="EB70D9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564026"/>
    <w:multiLevelType w:val="hybridMultilevel"/>
    <w:tmpl w:val="FA4CEA5C"/>
    <w:lvl w:ilvl="0" w:tplc="65AC07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DDB"/>
    <w:rsid w:val="000031B4"/>
    <w:rsid w:val="000B4CB8"/>
    <w:rsid w:val="001540A5"/>
    <w:rsid w:val="001E11E7"/>
    <w:rsid w:val="00227A25"/>
    <w:rsid w:val="00252866"/>
    <w:rsid w:val="002A41A5"/>
    <w:rsid w:val="002D17CD"/>
    <w:rsid w:val="00311EB0"/>
    <w:rsid w:val="005724FF"/>
    <w:rsid w:val="0080566F"/>
    <w:rsid w:val="00873154"/>
    <w:rsid w:val="0088521C"/>
    <w:rsid w:val="008C77FE"/>
    <w:rsid w:val="009468AB"/>
    <w:rsid w:val="00971419"/>
    <w:rsid w:val="00985852"/>
    <w:rsid w:val="00A50409"/>
    <w:rsid w:val="00B52DDB"/>
    <w:rsid w:val="00C40017"/>
    <w:rsid w:val="00C74D80"/>
    <w:rsid w:val="00FA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A35CF"/>
  <w15:chartTrackingRefBased/>
  <w15:docId w15:val="{44A15269-2B62-44DB-B2EF-8338A943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2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200">
          <w:marLeft w:val="0"/>
          <w:marRight w:val="0"/>
          <w:marTop w:val="15"/>
          <w:marBottom w:val="15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716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5D05-B588-44FF-8E7F-B7C68EBC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Tallahassee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Hosea</dc:creator>
  <cp:keywords/>
  <cp:lastModifiedBy>Hosea Battles</cp:lastModifiedBy>
  <cp:revision>2</cp:revision>
  <cp:lastPrinted>2010-10-10T21:19:00Z</cp:lastPrinted>
  <dcterms:created xsi:type="dcterms:W3CDTF">2020-02-18T04:30:00Z</dcterms:created>
  <dcterms:modified xsi:type="dcterms:W3CDTF">2020-02-18T04:30:00Z</dcterms:modified>
</cp:coreProperties>
</file>